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481" w:rsidRPr="00962481" w:rsidRDefault="00962481" w:rsidP="00962481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b/>
          <w:bCs/>
          <w:caps/>
          <w:color w:val="222222"/>
          <w:sz w:val="24"/>
          <w:szCs w:val="24"/>
          <w:lang w:eastAsia="ru-RU"/>
        </w:rPr>
        <w:t>КОМИССИИ ПРОФКОМА</w:t>
      </w:r>
    </w:p>
    <w:p w:rsidR="00962481" w:rsidRPr="00962481" w:rsidRDefault="00962481" w:rsidP="00962481">
      <w:pPr>
        <w:spacing w:before="100" w:beforeAutospacing="1" w:after="0" w:line="240" w:lineRule="auto"/>
        <w:ind w:firstLine="708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5"/>
          <w:sz w:val="24"/>
          <w:szCs w:val="24"/>
          <w:lang w:eastAsia="ru-RU"/>
        </w:rPr>
        <w:t>Чтобы деятельность профкома была более продуктивной, целесо</w:t>
      </w:r>
      <w:r w:rsidRPr="00962481">
        <w:rPr>
          <w:rFonts w:ascii="Times New Roman" w:eastAsia="Times New Roman" w:hAnsi="Times New Roman" w:cs="Times New Roman"/>
          <w:color w:val="222222"/>
          <w:spacing w:val="-5"/>
          <w:sz w:val="24"/>
          <w:szCs w:val="24"/>
          <w:lang w:eastAsia="ru-RU"/>
        </w:rPr>
        <w:softHyphen/>
        <w:t>образно по основным направлениям организовать работу комиссий. Ко</w:t>
      </w:r>
      <w:r w:rsidRPr="00962481">
        <w:rPr>
          <w:rFonts w:ascii="Times New Roman" w:eastAsia="Times New Roman" w:hAnsi="Times New Roman" w:cs="Times New Roman"/>
          <w:color w:val="222222"/>
          <w:spacing w:val="-5"/>
          <w:sz w:val="24"/>
          <w:szCs w:val="24"/>
          <w:lang w:eastAsia="ru-RU"/>
        </w:rPr>
        <w:softHyphen/>
      </w:r>
      <w:r w:rsidRPr="00962481">
        <w:rPr>
          <w:rFonts w:ascii="Times New Roman" w:eastAsia="Times New Roman" w:hAnsi="Times New Roman" w:cs="Times New Roman"/>
          <w:color w:val="222222"/>
          <w:spacing w:val="-6"/>
          <w:sz w:val="24"/>
          <w:szCs w:val="24"/>
          <w:lang w:eastAsia="ru-RU"/>
        </w:rPr>
        <w:t>личество комиссий и вид их деятельности профсоюзный комитет определяет исходя из при</w:t>
      </w:r>
      <w:r w:rsidRPr="00962481">
        <w:rPr>
          <w:rFonts w:ascii="Times New Roman" w:eastAsia="Times New Roman" w:hAnsi="Times New Roman" w:cs="Times New Roman"/>
          <w:color w:val="222222"/>
          <w:spacing w:val="-6"/>
          <w:sz w:val="24"/>
          <w:szCs w:val="24"/>
          <w:lang w:eastAsia="ru-RU"/>
        </w:rPr>
        <w:softHyphen/>
      </w:r>
      <w:r w:rsidRPr="00962481">
        <w:rPr>
          <w:rFonts w:ascii="Times New Roman" w:eastAsia="Times New Roman" w:hAnsi="Times New Roman" w:cs="Times New Roman"/>
          <w:color w:val="222222"/>
          <w:spacing w:val="-5"/>
          <w:sz w:val="24"/>
          <w:szCs w:val="24"/>
          <w:lang w:eastAsia="ru-RU"/>
        </w:rPr>
        <w:t>оритетов  организации, документов вышестоящий профсоюзных органов.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5"/>
          <w:sz w:val="24"/>
          <w:szCs w:val="24"/>
          <w:lang w:eastAsia="ru-RU"/>
        </w:rPr>
        <w:t> Рекомендуем </w:t>
      </w:r>
      <w:r w:rsidRPr="00962481">
        <w:rPr>
          <w:rFonts w:ascii="Times New Roman" w:eastAsia="Times New Roman" w:hAnsi="Times New Roman" w:cs="Times New Roman"/>
          <w:color w:val="222222"/>
          <w:spacing w:val="-5"/>
          <w:sz w:val="24"/>
          <w:szCs w:val="24"/>
          <w:u w:val="single"/>
          <w:lang w:eastAsia="ru-RU"/>
        </w:rPr>
        <w:t>перечень </w:t>
      </w:r>
      <w:r w:rsidRPr="00962481">
        <w:rPr>
          <w:rFonts w:ascii="Times New Roman" w:eastAsia="Times New Roman" w:hAnsi="Times New Roman" w:cs="Times New Roman"/>
          <w:color w:val="222222"/>
          <w:spacing w:val="1"/>
          <w:sz w:val="24"/>
          <w:szCs w:val="24"/>
          <w:u w:val="single"/>
          <w:lang w:eastAsia="ru-RU"/>
        </w:rPr>
        <w:t>комиссий</w:t>
      </w:r>
      <w:r w:rsidRPr="00962481">
        <w:rPr>
          <w:rFonts w:ascii="Times New Roman" w:eastAsia="Times New Roman" w:hAnsi="Times New Roman" w:cs="Times New Roman"/>
          <w:color w:val="222222"/>
          <w:spacing w:val="1"/>
          <w:sz w:val="24"/>
          <w:szCs w:val="24"/>
          <w:lang w:eastAsia="ru-RU"/>
        </w:rPr>
        <w:t> профкома и приблизительные направления их работы.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27"/>
          <w:sz w:val="24"/>
          <w:szCs w:val="24"/>
          <w:lang w:eastAsia="ru-RU"/>
        </w:rPr>
        <w:t>1.</w:t>
      </w:r>
      <w:r w:rsidRPr="0096248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</w:t>
      </w:r>
      <w:r w:rsidRPr="0096248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962481">
        <w:rPr>
          <w:rFonts w:ascii="Arial" w:eastAsia="Times New Roman" w:hAnsi="Arial" w:cs="Arial"/>
          <w:i/>
          <w:iCs/>
          <w:color w:val="222222"/>
          <w:spacing w:val="-1"/>
          <w:sz w:val="20"/>
          <w:szCs w:val="20"/>
          <w:u w:val="single"/>
          <w:lang w:eastAsia="ru-RU"/>
        </w:rPr>
        <w:t>По социально-трудовым отношениям:</w:t>
      </w:r>
      <w:r w:rsidRPr="00962481">
        <w:rPr>
          <w:rFonts w:ascii="Arial" w:eastAsia="Times New Roman" w:hAnsi="Arial" w:cs="Arial"/>
          <w:i/>
          <w:iCs/>
          <w:color w:val="222222"/>
          <w:spacing w:val="-1"/>
          <w:sz w:val="20"/>
          <w:u w:val="single"/>
          <w:lang w:eastAsia="ru-RU"/>
        </w:rPr>
        <w:t> </w:t>
      </w:r>
      <w:r w:rsidRPr="0096248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ведение коллективных переговоров;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1"/>
          <w:sz w:val="24"/>
          <w:szCs w:val="24"/>
          <w:lang w:eastAsia="ru-RU"/>
        </w:rPr>
        <w:t>подготовка проекта коллективного договора и заключение коллективного договора;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1"/>
          <w:sz w:val="24"/>
          <w:szCs w:val="24"/>
          <w:lang w:eastAsia="ru-RU"/>
        </w:rPr>
        <w:t>контроль за выполнением коллективного договора;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2"/>
          <w:sz w:val="24"/>
          <w:szCs w:val="24"/>
          <w:lang w:eastAsia="ru-RU"/>
        </w:rPr>
        <w:t>вопросы оплаты, нормирования труда, премии, своевременность </w:t>
      </w:r>
      <w:r w:rsidRPr="00962481">
        <w:rPr>
          <w:rFonts w:ascii="Times New Roman" w:eastAsia="Times New Roman" w:hAnsi="Times New Roman" w:cs="Times New Roman"/>
          <w:color w:val="222222"/>
          <w:spacing w:val="-12"/>
          <w:sz w:val="24"/>
          <w:szCs w:val="24"/>
          <w:lang w:eastAsia="ru-RU"/>
        </w:rPr>
        <w:t>выплат;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2"/>
          <w:sz w:val="24"/>
          <w:szCs w:val="24"/>
          <w:lang w:eastAsia="ru-RU"/>
        </w:rPr>
        <w:t>увольнения, сокращения;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1"/>
          <w:sz w:val="24"/>
          <w:szCs w:val="24"/>
          <w:lang w:eastAsia="ru-RU"/>
        </w:rPr>
        <w:t>участие в разрешении трудовых споров;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1"/>
          <w:sz w:val="24"/>
          <w:szCs w:val="24"/>
          <w:lang w:eastAsia="ru-RU"/>
        </w:rPr>
        <w:t>контроль за выполнением трудового законодательства и т.п.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17"/>
          <w:sz w:val="24"/>
          <w:szCs w:val="24"/>
          <w:lang w:eastAsia="ru-RU"/>
        </w:rPr>
        <w:t>2.</w:t>
      </w:r>
      <w:r w:rsidRPr="0096248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</w:t>
      </w:r>
      <w:r w:rsidRPr="0096248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962481">
        <w:rPr>
          <w:rFonts w:ascii="Arial" w:eastAsia="Times New Roman" w:hAnsi="Arial" w:cs="Arial"/>
          <w:i/>
          <w:iCs/>
          <w:color w:val="222222"/>
          <w:sz w:val="20"/>
          <w:szCs w:val="20"/>
          <w:u w:val="single"/>
          <w:lang w:eastAsia="ru-RU"/>
        </w:rPr>
        <w:t>По охране труда:</w:t>
      </w:r>
      <w:r w:rsidRPr="0096248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96248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контроль за выполнением коллективного договора;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6"/>
          <w:sz w:val="24"/>
          <w:szCs w:val="24"/>
          <w:lang w:eastAsia="ru-RU"/>
        </w:rPr>
        <w:t>условия труда, соблюдение техники безопасности;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4"/>
          <w:sz w:val="24"/>
          <w:szCs w:val="24"/>
          <w:lang w:eastAsia="ru-RU"/>
        </w:rPr>
        <w:t>охранные мероприятия;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1"/>
          <w:sz w:val="24"/>
          <w:szCs w:val="24"/>
          <w:lang w:eastAsia="ru-RU"/>
        </w:rPr>
        <w:t>мероприятия по предотвращению профзаболеваний, в том числе вопросы страхования ра</w:t>
      </w:r>
      <w:r w:rsidRPr="00962481">
        <w:rPr>
          <w:rFonts w:ascii="Times New Roman" w:eastAsia="Times New Roman" w:hAnsi="Times New Roman" w:cs="Times New Roman"/>
          <w:color w:val="222222"/>
          <w:spacing w:val="1"/>
          <w:sz w:val="24"/>
          <w:szCs w:val="24"/>
          <w:lang w:eastAsia="ru-RU"/>
        </w:rPr>
        <w:softHyphen/>
      </w:r>
      <w:r w:rsidRPr="00962481">
        <w:rPr>
          <w:rFonts w:ascii="Times New Roman" w:eastAsia="Times New Roman" w:hAnsi="Times New Roman" w:cs="Times New Roman"/>
          <w:color w:val="222222"/>
          <w:spacing w:val="2"/>
          <w:sz w:val="24"/>
          <w:szCs w:val="24"/>
          <w:lang w:eastAsia="ru-RU"/>
        </w:rPr>
        <w:t>ботников работодателями.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5"/>
          <w:sz w:val="24"/>
          <w:szCs w:val="24"/>
          <w:lang w:eastAsia="ru-RU"/>
        </w:rPr>
        <w:t>3..</w:t>
      </w:r>
      <w:r w:rsidRPr="00962481">
        <w:rPr>
          <w:rFonts w:ascii="Times New Roman" w:eastAsia="Times New Roman" w:hAnsi="Times New Roman" w:cs="Times New Roman"/>
          <w:i/>
          <w:iCs/>
          <w:color w:val="222222"/>
          <w:spacing w:val="-3"/>
          <w:sz w:val="24"/>
          <w:szCs w:val="24"/>
          <w:u w:val="single"/>
          <w:lang w:eastAsia="ru-RU"/>
        </w:rPr>
        <w:t>По культурно-массовой и спортивно-оздоровительной работе:</w:t>
      </w:r>
      <w:r w:rsidRPr="0096248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выполнение условий коллективного договора;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8"/>
          <w:sz w:val="24"/>
          <w:szCs w:val="24"/>
          <w:lang w:eastAsia="ru-RU"/>
        </w:rPr>
        <w:t>оздоровление членов профсоюза и членов их семей;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1"/>
          <w:sz w:val="24"/>
          <w:szCs w:val="24"/>
          <w:lang w:eastAsia="ru-RU"/>
        </w:rPr>
        <w:t>соревнования, </w:t>
      </w:r>
      <w:r w:rsidRPr="00962481">
        <w:rPr>
          <w:rFonts w:ascii="Times New Roman" w:eastAsia="Times New Roman" w:hAnsi="Times New Roman" w:cs="Times New Roman"/>
          <w:color w:val="222222"/>
          <w:spacing w:val="-7"/>
          <w:sz w:val="24"/>
          <w:szCs w:val="24"/>
          <w:lang w:eastAsia="ru-RU"/>
        </w:rPr>
        <w:t>праздники;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2"/>
          <w:sz w:val="24"/>
          <w:szCs w:val="24"/>
          <w:lang w:eastAsia="ru-RU"/>
        </w:rPr>
        <w:t>организация отдыха детей в дни школьных каникул и, т.п.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19"/>
          <w:sz w:val="24"/>
          <w:szCs w:val="24"/>
          <w:lang w:eastAsia="ru-RU"/>
        </w:rPr>
        <w:t>4.</w:t>
      </w:r>
      <w:r w:rsidRPr="00962481">
        <w:rPr>
          <w:rFonts w:ascii="Times New Roman" w:eastAsia="Times New Roman" w:hAnsi="Times New Roman" w:cs="Times New Roman"/>
          <w:i/>
          <w:iCs/>
          <w:color w:val="222222"/>
          <w:spacing w:val="-1"/>
          <w:sz w:val="24"/>
          <w:szCs w:val="24"/>
          <w:u w:val="single"/>
          <w:lang w:eastAsia="ru-RU"/>
        </w:rPr>
        <w:t>По жилишно-бытовым вопросам: </w:t>
      </w:r>
      <w:r w:rsidRPr="00962481">
        <w:rPr>
          <w:rFonts w:ascii="Times New Roman" w:eastAsia="Times New Roman" w:hAnsi="Times New Roman" w:cs="Times New Roman"/>
          <w:color w:val="222222"/>
          <w:spacing w:val="4"/>
          <w:sz w:val="24"/>
          <w:szCs w:val="24"/>
          <w:lang w:eastAsia="ru-RU"/>
        </w:rPr>
        <w:t>консультирование работников по вопросам жилищной политики в Республики Татарстан, по вопросам получения жилья по социальной ипотеки; </w:t>
      </w:r>
      <w:r w:rsidRPr="00962481">
        <w:rPr>
          <w:rFonts w:ascii="Times New Roman" w:eastAsia="Times New Roman" w:hAnsi="Times New Roman" w:cs="Times New Roman"/>
          <w:i/>
          <w:iCs/>
          <w:color w:val="222222"/>
          <w:spacing w:val="-1"/>
          <w:sz w:val="24"/>
          <w:szCs w:val="24"/>
          <w:u w:val="single"/>
          <w:lang w:eastAsia="ru-RU"/>
        </w:rPr>
        <w:t> </w:t>
      </w:r>
      <w:r w:rsidRPr="00962481">
        <w:rPr>
          <w:rFonts w:ascii="Times New Roman" w:eastAsia="Times New Roman" w:hAnsi="Times New Roman" w:cs="Times New Roman"/>
          <w:color w:val="222222"/>
          <w:spacing w:val="4"/>
          <w:sz w:val="24"/>
          <w:szCs w:val="24"/>
          <w:lang w:eastAsia="ru-RU"/>
        </w:rPr>
        <w:t>ссуды, субсидии, дотации;</w:t>
      </w:r>
      <w:r w:rsidRPr="00962481">
        <w:rPr>
          <w:rFonts w:ascii="Times New Roman" w:eastAsia="Times New Roman" w:hAnsi="Times New Roman" w:cs="Times New Roman"/>
          <w:i/>
          <w:iCs/>
          <w:color w:val="222222"/>
          <w:spacing w:val="-1"/>
          <w:sz w:val="24"/>
          <w:szCs w:val="24"/>
          <w:u w:val="single"/>
          <w:lang w:eastAsia="ru-RU"/>
        </w:rPr>
        <w:t> </w:t>
      </w:r>
      <w:r w:rsidRPr="00962481">
        <w:rPr>
          <w:rFonts w:ascii="Times New Roman" w:eastAsia="Times New Roman" w:hAnsi="Times New Roman" w:cs="Times New Roman"/>
          <w:color w:val="222222"/>
          <w:spacing w:val="5"/>
          <w:sz w:val="24"/>
          <w:szCs w:val="24"/>
          <w:lang w:eastAsia="ru-RU"/>
        </w:rPr>
        <w:t>организация питания работников; </w:t>
      </w:r>
      <w:r w:rsidRPr="00962481">
        <w:rPr>
          <w:rFonts w:ascii="Times New Roman" w:eastAsia="Times New Roman" w:hAnsi="Times New Roman" w:cs="Times New Roman"/>
          <w:color w:val="222222"/>
          <w:spacing w:val="6"/>
          <w:sz w:val="24"/>
          <w:szCs w:val="24"/>
          <w:lang w:eastAsia="ru-RU"/>
        </w:rPr>
        <w:t>и т. п.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11"/>
          <w:sz w:val="24"/>
          <w:szCs w:val="24"/>
          <w:lang w:eastAsia="ru-RU"/>
        </w:rPr>
        <w:t>5.</w:t>
      </w:r>
      <w:r w:rsidRPr="0096248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         </w:t>
      </w:r>
      <w:r w:rsidRPr="00962481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u w:val="single"/>
          <w:lang w:eastAsia="ru-RU"/>
        </w:rPr>
        <w:t>По работе с молодежью и пенсионным вопросам:</w:t>
      </w:r>
      <w:r w:rsidRPr="0096248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работа с молодежью;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1"/>
          <w:sz w:val="24"/>
          <w:szCs w:val="24"/>
          <w:lang w:eastAsia="ru-RU"/>
        </w:rPr>
        <w:t>вовлечение молодежи в профсоюзную организацию, </w:t>
      </w:r>
      <w:r w:rsidRPr="0096248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формирование из ее числа актива, резерва кадров;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Arial" w:eastAsia="Times New Roman" w:hAnsi="Arial" w:cs="Arial"/>
          <w:color w:val="222222"/>
          <w:sz w:val="20"/>
          <w:szCs w:val="20"/>
          <w:lang w:eastAsia="ru-RU"/>
        </w:rPr>
        <w:lastRenderedPageBreak/>
        <w:t>   </w:t>
      </w:r>
      <w:r w:rsidRPr="0096248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96248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реализация и защита </w:t>
      </w:r>
      <w:r w:rsidRPr="0096248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96248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прав молодежи, социальных гарантий и льгот в образовательном учреждении; 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1"/>
          <w:sz w:val="24"/>
          <w:szCs w:val="24"/>
          <w:lang w:eastAsia="ru-RU"/>
        </w:rPr>
        <w:t>защита интересов работников и содействие </w:t>
      </w:r>
      <w:r w:rsidRPr="00962481">
        <w:rPr>
          <w:rFonts w:ascii="Times New Roman" w:eastAsia="Times New Roman" w:hAnsi="Times New Roman" w:cs="Times New Roman"/>
          <w:color w:val="222222"/>
          <w:spacing w:val="-3"/>
          <w:sz w:val="24"/>
          <w:szCs w:val="24"/>
          <w:lang w:eastAsia="ru-RU"/>
        </w:rPr>
        <w:t>регулированию отношений профсоюзов с работодателями </w:t>
      </w:r>
      <w:r w:rsidRPr="00962481">
        <w:rPr>
          <w:rFonts w:ascii="Times New Roman" w:eastAsia="Times New Roman" w:hAnsi="Times New Roman" w:cs="Times New Roman"/>
          <w:color w:val="222222"/>
          <w:spacing w:val="-5"/>
          <w:sz w:val="24"/>
          <w:szCs w:val="24"/>
          <w:lang w:eastAsia="ru-RU"/>
        </w:rPr>
        <w:t>в области пенсионного обеспечения;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-5"/>
          <w:sz w:val="24"/>
          <w:szCs w:val="24"/>
          <w:lang w:eastAsia="ru-RU"/>
        </w:rPr>
        <w:t>организация совместно с работодателем работы с пенсионерами, ушедшими на пенсию из образовательного учреждения.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6..       </w:t>
      </w:r>
      <w:r w:rsidRPr="0096248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962481">
        <w:rPr>
          <w:rFonts w:ascii="Arial" w:eastAsia="Times New Roman" w:hAnsi="Arial" w:cs="Arial"/>
          <w:i/>
          <w:iCs/>
          <w:color w:val="222222"/>
          <w:sz w:val="20"/>
          <w:szCs w:val="20"/>
          <w:u w:val="single"/>
          <w:lang w:eastAsia="ru-RU"/>
        </w:rPr>
        <w:t>Комиссия по информационной работе: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создание</w:t>
      </w:r>
      <w:r w:rsidRPr="0096248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96248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системы информирования рядовых членов профсоюза: оформление профсоюзного уголка, создание на сайте образовательного учреждения раздела «Профсоюзная жизнь», подготовка и пополнение информационных папок, выпуск информационных листков, газет и т.д.;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5"/>
          <w:sz w:val="24"/>
          <w:szCs w:val="24"/>
          <w:lang w:eastAsia="ru-RU"/>
        </w:rPr>
        <w:t>     организация </w:t>
      </w:r>
      <w:r w:rsidRPr="00962481">
        <w:rPr>
          <w:rFonts w:ascii="Times New Roman" w:eastAsia="Times New Roman" w:hAnsi="Times New Roman" w:cs="Times New Roman"/>
          <w:color w:val="222222"/>
          <w:spacing w:val="1"/>
          <w:sz w:val="24"/>
          <w:szCs w:val="24"/>
          <w:lang w:eastAsia="ru-RU"/>
        </w:rPr>
        <w:t>подписки на профсоюзные издания (кроме газеты    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1"/>
          <w:sz w:val="24"/>
          <w:szCs w:val="24"/>
          <w:lang w:eastAsia="ru-RU"/>
        </w:rPr>
        <w:t>«Мой профсоюз», т.к. подписка организовывается централизованно).</w:t>
      </w:r>
    </w:p>
    <w:p w:rsidR="00962481" w:rsidRPr="00962481" w:rsidRDefault="00962481" w:rsidP="00962481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962481">
        <w:rPr>
          <w:rFonts w:ascii="Times New Roman" w:eastAsia="Times New Roman" w:hAnsi="Times New Roman" w:cs="Times New Roman"/>
          <w:color w:val="222222"/>
          <w:spacing w:val="1"/>
          <w:sz w:val="24"/>
          <w:szCs w:val="24"/>
          <w:lang w:eastAsia="ru-RU"/>
        </w:rPr>
        <w:t>7. </w:t>
      </w:r>
      <w:r w:rsidRPr="00962481">
        <w:rPr>
          <w:rFonts w:ascii="Times New Roman" w:eastAsia="Times New Roman" w:hAnsi="Times New Roman" w:cs="Times New Roman"/>
          <w:color w:val="222222"/>
          <w:spacing w:val="1"/>
          <w:sz w:val="24"/>
          <w:szCs w:val="24"/>
          <w:u w:val="single"/>
          <w:lang w:eastAsia="ru-RU"/>
        </w:rPr>
        <w:t>Контрольно-ревизионная комиссия: </w:t>
      </w:r>
      <w:r w:rsidRPr="0096248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осуществление контроля: за соблюдением уставных норм и норм Положения о первичной профсоюзной организации; за финансовой деятельностью первичной профсоюзной организации; за исчислением полноты и своевременности поступлением членских профсоюзных взносов; за рациональным расходованием денежных средств в профсоюзной организации.</w:t>
      </w:r>
    </w:p>
    <w:p w:rsidR="00992793" w:rsidRDefault="00992793"/>
    <w:sectPr w:rsidR="00992793" w:rsidSect="00992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962481"/>
    <w:rsid w:val="00962481"/>
    <w:rsid w:val="00992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7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624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7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418</Words>
  <Characters>2383</Characters>
  <Application>Microsoft Office Word</Application>
  <DocSecurity>0</DocSecurity>
  <Lines>19</Lines>
  <Paragraphs>5</Paragraphs>
  <ScaleCrop>false</ScaleCrop>
  <Company>Ya Blondinko Edition</Company>
  <LinksUpToDate>false</LinksUpToDate>
  <CharactersWithSpaces>2796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2</cp:revision>
  <dcterms:created xsi:type="dcterms:W3CDTF">2014-12-25T06:08:00Z</dcterms:created>
  <dcterms:modified xsi:type="dcterms:W3CDTF">2014-12-25T06:08:00Z</dcterms:modified>
</cp:coreProperties>
</file>